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PC客户端入口：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instrText xml:space="preserve"> HYPERLINK "https://ke.qq.com/webcourse/index.html?cid=2152885&amp;term_id=102255227&amp;lite=1&amp;from=800021724" </w:instrTex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cs="Times New Roman"/>
          <w:sz w:val="32"/>
          <w:szCs w:val="32"/>
          <w:lang w:val="en-US" w:eastAsia="zh-CN"/>
        </w:rPr>
        <w:t>https://ke.qq.com/webcourse/index.html?cid=2152885&amp;term_id=102255227&amp;lite=1&amp;from=80002</w:t>
      </w:r>
      <w:bookmarkStart w:id="0" w:name="_GoBack"/>
      <w:bookmarkEnd w:id="0"/>
      <w:r>
        <w:rPr>
          <w:rStyle w:val="4"/>
          <w:rFonts w:hint="default" w:ascii="Times New Roman" w:hAnsi="Times New Roman" w:cs="Times New Roman"/>
          <w:sz w:val="32"/>
          <w:szCs w:val="32"/>
          <w:lang w:val="en-US" w:eastAsia="zh-CN"/>
        </w:rPr>
        <w:t>1724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63DE8"/>
    <w:rsid w:val="1DD6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2020-04-28T01:35:00Z</dcterms:created>
  <dc:creator>邵平</dc:creator>
  <cp:lastModifiedBy>邵平</cp:lastModifiedBy>
  <dcterms:modified xsi:type="dcterms:W3CDTF">2020-04-28T01:37:54Z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